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F196" w14:textId="77777777" w:rsidR="0088168C" w:rsidRDefault="0088168C" w:rsidP="0088168C">
      <w:r>
        <w:t xml:space="preserve">Short version </w:t>
      </w:r>
    </w:p>
    <w:p w14:paraId="34B2F111" w14:textId="77777777" w:rsidR="0088168C" w:rsidRDefault="0088168C" w:rsidP="0088168C"/>
    <w:p w14:paraId="4FD6F064" w14:textId="538FB589" w:rsidR="0088168C" w:rsidRDefault="0088168C" w:rsidP="0088168C">
      <w:r>
        <w:t xml:space="preserve">Hon Anthony Spagnolo MLC is a Liberal member of the Western Australian Legislative Council. A former adviser to </w:t>
      </w:r>
      <w:r w:rsidR="007A2F58">
        <w:t xml:space="preserve">the Australian Finance Minister </w:t>
      </w:r>
      <w:r>
        <w:t xml:space="preserve">and a development manager in Perth’s property sector, he brings experience across government, business and housing policy. Anthony is focused on tackling the housing crisis, cutting red tape and restoring trust through open, responsible government. He lives in the Perth Hills with his wife, Abigael, and their two young daughters, where he is an active member of his local community and passionate about making life better for residents. </w:t>
      </w:r>
    </w:p>
    <w:p w14:paraId="03D116A8" w14:textId="77777777" w:rsidR="0088168C" w:rsidRDefault="0088168C" w:rsidP="0088168C"/>
    <w:p w14:paraId="075ED4D8" w14:textId="77777777" w:rsidR="0088168C" w:rsidRDefault="0088168C" w:rsidP="0088168C">
      <w:r>
        <w:t>Long biography</w:t>
      </w:r>
    </w:p>
    <w:p w14:paraId="5C182394" w14:textId="77777777" w:rsidR="0088168C" w:rsidRDefault="0088168C" w:rsidP="0088168C"/>
    <w:p w14:paraId="2519DF0D" w14:textId="45BEE95D" w:rsidR="0088168C" w:rsidRDefault="0088168C" w:rsidP="0088168C">
      <w:r>
        <w:t xml:space="preserve">Hon Anthony Spagnolo MLC is a Liberal member of the Western Australian Legislative Council. Raised in Perth’s south-east and </w:t>
      </w:r>
      <w:r w:rsidR="007A2F58">
        <w:t xml:space="preserve">now living in </w:t>
      </w:r>
      <w:r>
        <w:t xml:space="preserve">the Perth hills, he brings a blend of policy experience, private-sector know-how and a practical focus on solving problems that affect everyday life. Anthony studied at the University of Western Australia, graduating with commerce and arts degrees and later a postgraduate qualification in Asian studies. Prior to Parliament, he </w:t>
      </w:r>
      <w:r w:rsidR="007A2F58">
        <w:t>worked in</w:t>
      </w:r>
      <w:r>
        <w:t xml:space="preserve"> public policy as a senior adviser in state and federal governments, including serving as a budget adviser to </w:t>
      </w:r>
      <w:r w:rsidR="007A2F58">
        <w:t>the former Australian Finance Minister</w:t>
      </w:r>
      <w:r>
        <w:t xml:space="preserve"> during a period that spanned the return</w:t>
      </w:r>
      <w:r w:rsidR="007A2F58">
        <w:t xml:space="preserve"> of the Commonwealth Budget </w:t>
      </w:r>
      <w:r>
        <w:t xml:space="preserve"> to balance and the extraordinary fiscal response to COVID-19. </w:t>
      </w:r>
    </w:p>
    <w:p w14:paraId="6C8EB9FB" w14:textId="77777777" w:rsidR="0088168C" w:rsidRDefault="0088168C" w:rsidP="0088168C"/>
    <w:p w14:paraId="3A81BE3B" w14:textId="06E00F20" w:rsidR="0088168C" w:rsidRDefault="0088168C" w:rsidP="0088168C">
      <w:r>
        <w:t xml:space="preserve">Before entering Parliament, Anthony worked in property and urban development, </w:t>
      </w:r>
      <w:r w:rsidR="007A2F58">
        <w:t xml:space="preserve">including </w:t>
      </w:r>
      <w:r>
        <w:t>at Stockland on</w:t>
      </w:r>
      <w:r w:rsidR="007A2F58">
        <w:t xml:space="preserve"> major</w:t>
      </w:r>
      <w:r>
        <w:t xml:space="preserve"> medium-density infill projects in Perth and then at Atlas </w:t>
      </w:r>
      <w:r w:rsidR="007A2F58">
        <w:t>B</w:t>
      </w:r>
      <w:r>
        <w:t xml:space="preserve">uilding on social and affordable housing. Those roles, alongside board service with a cultural and education charity, sharpened his interest in how planning, infrastructure and red tape interact with the housing market, and why better-designed neighbourhoods matter for families and small businesses. </w:t>
      </w:r>
    </w:p>
    <w:p w14:paraId="1E6BB494" w14:textId="77777777" w:rsidR="0088168C" w:rsidRDefault="0088168C" w:rsidP="0088168C"/>
    <w:p w14:paraId="24FB4EC2" w14:textId="78D8BB40" w:rsidR="0088168C" w:rsidRDefault="0088168C" w:rsidP="0088168C">
      <w:r>
        <w:t>Anthony’s electorate work is rooted in the former East Metropolitan Region, a diverse sweep of communities from Mount Lawley to the Darling Range that faces distinctive challenges: bushfire risk, ageing infrastructure and</w:t>
      </w:r>
      <w:r w:rsidR="007A2F58">
        <w:t xml:space="preserve"> fair access to services. </w:t>
      </w:r>
      <w:r>
        <w:t xml:space="preserve">He is committed to being a strong local voice, advocating for safer, </w:t>
      </w:r>
      <w:r w:rsidR="007A2F58">
        <w:t xml:space="preserve">a </w:t>
      </w:r>
      <w:r>
        <w:t xml:space="preserve">better-planned </w:t>
      </w:r>
      <w:r w:rsidR="007A2F58">
        <w:t>urban environment</w:t>
      </w:r>
      <w:r>
        <w:t>, credible economic management and transparent government, including support for an independent parliamentary budget office to improve policy costings and public trust</w:t>
      </w:r>
      <w:r w:rsidR="007A2F58">
        <w:t xml:space="preserve"> in government</w:t>
      </w:r>
      <w:r>
        <w:t xml:space="preserve">. </w:t>
      </w:r>
    </w:p>
    <w:p w14:paraId="58093CC5" w14:textId="77777777" w:rsidR="0088168C" w:rsidRDefault="0088168C" w:rsidP="0088168C"/>
    <w:p w14:paraId="1931A778" w14:textId="741B9B96" w:rsidR="00490852" w:rsidRDefault="0088168C" w:rsidP="0088168C">
      <w:r>
        <w:t xml:space="preserve">The grandson of Italian migrants, Anthony’s story is shaped by aspiration </w:t>
      </w:r>
      <w:r w:rsidR="007A2F58">
        <w:t>as well as opportunities created by previous generations for which immensely grateful for</w:t>
      </w:r>
      <w:r>
        <w:t>. He and his wife, Abigael, are raising two daughters, and that everyday family life keeps his focus on practical outcomes: a home you can afford, streets you can walk, and a state that rewards effort</w:t>
      </w:r>
      <w:r w:rsidR="007A2F58">
        <w:t xml:space="preserve"> while</w:t>
      </w:r>
      <w:r>
        <w:t xml:space="preserve"> look</w:t>
      </w:r>
      <w:r w:rsidR="007A2F58">
        <w:t>ing</w:t>
      </w:r>
      <w:r>
        <w:t xml:space="preserve"> after the </w:t>
      </w:r>
      <w:r w:rsidR="007A2F58">
        <w:t>vulnerable</w:t>
      </w:r>
      <w:r>
        <w:t>.</w:t>
      </w:r>
    </w:p>
    <w:sectPr w:rsidR="004908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3549" w14:textId="77777777" w:rsidR="0024387E" w:rsidRDefault="0024387E" w:rsidP="007A2F58">
      <w:pPr>
        <w:spacing w:after="0" w:line="240" w:lineRule="auto"/>
      </w:pPr>
      <w:r>
        <w:separator/>
      </w:r>
    </w:p>
  </w:endnote>
  <w:endnote w:type="continuationSeparator" w:id="0">
    <w:p w14:paraId="7A5491C2" w14:textId="77777777" w:rsidR="0024387E" w:rsidRDefault="0024387E" w:rsidP="007A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9C06" w14:textId="77777777" w:rsidR="0024387E" w:rsidRDefault="0024387E" w:rsidP="007A2F58">
      <w:pPr>
        <w:spacing w:after="0" w:line="240" w:lineRule="auto"/>
      </w:pPr>
      <w:r>
        <w:separator/>
      </w:r>
    </w:p>
  </w:footnote>
  <w:footnote w:type="continuationSeparator" w:id="0">
    <w:p w14:paraId="5A76ECB2" w14:textId="77777777" w:rsidR="0024387E" w:rsidRDefault="0024387E" w:rsidP="007A2F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8C"/>
    <w:rsid w:val="0024387E"/>
    <w:rsid w:val="00490852"/>
    <w:rsid w:val="00677CD0"/>
    <w:rsid w:val="007A2F58"/>
    <w:rsid w:val="0088168C"/>
    <w:rsid w:val="00C30953"/>
    <w:rsid w:val="00CB0209"/>
    <w:rsid w:val="00CB34E4"/>
    <w:rsid w:val="00DA54A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4847"/>
  <w15:chartTrackingRefBased/>
  <w15:docId w15:val="{0B15396C-0BE0-4BDE-8E73-8299AFB4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68C"/>
    <w:rPr>
      <w:rFonts w:eastAsiaTheme="majorEastAsia" w:cstheme="majorBidi"/>
      <w:color w:val="272727" w:themeColor="text1" w:themeTint="D8"/>
    </w:rPr>
  </w:style>
  <w:style w:type="paragraph" w:styleId="Title">
    <w:name w:val="Title"/>
    <w:basedOn w:val="Normal"/>
    <w:next w:val="Normal"/>
    <w:link w:val="TitleChar"/>
    <w:uiPriority w:val="10"/>
    <w:qFormat/>
    <w:rsid w:val="0088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68C"/>
    <w:pPr>
      <w:spacing w:before="160"/>
      <w:jc w:val="center"/>
    </w:pPr>
    <w:rPr>
      <w:i/>
      <w:iCs/>
      <w:color w:val="404040" w:themeColor="text1" w:themeTint="BF"/>
    </w:rPr>
  </w:style>
  <w:style w:type="character" w:customStyle="1" w:styleId="QuoteChar">
    <w:name w:val="Quote Char"/>
    <w:basedOn w:val="DefaultParagraphFont"/>
    <w:link w:val="Quote"/>
    <w:uiPriority w:val="29"/>
    <w:rsid w:val="0088168C"/>
    <w:rPr>
      <w:i/>
      <w:iCs/>
      <w:color w:val="404040" w:themeColor="text1" w:themeTint="BF"/>
    </w:rPr>
  </w:style>
  <w:style w:type="paragraph" w:styleId="ListParagraph">
    <w:name w:val="List Paragraph"/>
    <w:basedOn w:val="Normal"/>
    <w:uiPriority w:val="34"/>
    <w:qFormat/>
    <w:rsid w:val="0088168C"/>
    <w:pPr>
      <w:ind w:left="720"/>
      <w:contextualSpacing/>
    </w:pPr>
  </w:style>
  <w:style w:type="character" w:styleId="IntenseEmphasis">
    <w:name w:val="Intense Emphasis"/>
    <w:basedOn w:val="DefaultParagraphFont"/>
    <w:uiPriority w:val="21"/>
    <w:qFormat/>
    <w:rsid w:val="0088168C"/>
    <w:rPr>
      <w:i/>
      <w:iCs/>
      <w:color w:val="0F4761" w:themeColor="accent1" w:themeShade="BF"/>
    </w:rPr>
  </w:style>
  <w:style w:type="paragraph" w:styleId="IntenseQuote">
    <w:name w:val="Intense Quote"/>
    <w:basedOn w:val="Normal"/>
    <w:next w:val="Normal"/>
    <w:link w:val="IntenseQuoteChar"/>
    <w:uiPriority w:val="30"/>
    <w:qFormat/>
    <w:rsid w:val="00881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68C"/>
    <w:rPr>
      <w:i/>
      <w:iCs/>
      <w:color w:val="0F4761" w:themeColor="accent1" w:themeShade="BF"/>
    </w:rPr>
  </w:style>
  <w:style w:type="character" w:styleId="IntenseReference">
    <w:name w:val="Intense Reference"/>
    <w:basedOn w:val="DefaultParagraphFont"/>
    <w:uiPriority w:val="32"/>
    <w:qFormat/>
    <w:rsid w:val="0088168C"/>
    <w:rPr>
      <w:b/>
      <w:bCs/>
      <w:smallCaps/>
      <w:color w:val="0F4761" w:themeColor="accent1" w:themeShade="BF"/>
      <w:spacing w:val="5"/>
    </w:rPr>
  </w:style>
  <w:style w:type="paragraph" w:styleId="Header">
    <w:name w:val="header"/>
    <w:basedOn w:val="Normal"/>
    <w:link w:val="HeaderChar"/>
    <w:uiPriority w:val="99"/>
    <w:unhideWhenUsed/>
    <w:rsid w:val="007A2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F58"/>
  </w:style>
  <w:style w:type="paragraph" w:styleId="Footer">
    <w:name w:val="footer"/>
    <w:basedOn w:val="Normal"/>
    <w:link w:val="FooterChar"/>
    <w:uiPriority w:val="99"/>
    <w:unhideWhenUsed/>
    <w:rsid w:val="007A2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420</Words>
  <Characters>2362</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Graymorgan, Ashleigh</dc:creator>
  <cp:keywords/>
  <dc:description/>
  <cp:lastModifiedBy>Santella, Kyle</cp:lastModifiedBy>
  <cp:revision>2</cp:revision>
  <cp:lastPrinted>2025-11-10T07:11:00Z</cp:lastPrinted>
  <dcterms:created xsi:type="dcterms:W3CDTF">2025-11-10T08:08:00Z</dcterms:created>
  <dcterms:modified xsi:type="dcterms:W3CDTF">2025-11-10T08:08:00Z</dcterms:modified>
</cp:coreProperties>
</file>